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FB02C" w14:textId="730C1318" w:rsidR="00E45338" w:rsidRDefault="00B6494A" w:rsidP="00E45338">
      <w:pPr>
        <w:pStyle w:val="Titre1"/>
        <w:jc w:val="center"/>
      </w:pPr>
      <w:r>
        <w:rPr>
          <w:noProof/>
        </w:rPr>
        <w:drawing>
          <wp:anchor distT="0" distB="0" distL="114300" distR="114300" simplePos="0" relativeHeight="251658240" behindDoc="0" locked="0" layoutInCell="1" allowOverlap="1" wp14:anchorId="31457CED" wp14:editId="3ADDE310">
            <wp:simplePos x="0" y="0"/>
            <wp:positionH relativeFrom="column">
              <wp:posOffset>3796030</wp:posOffset>
            </wp:positionH>
            <wp:positionV relativeFrom="paragraph">
              <wp:posOffset>62230</wp:posOffset>
            </wp:positionV>
            <wp:extent cx="1872930" cy="13239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ference_careme_2026_Diocese4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930" cy="1323975"/>
                    </a:xfrm>
                    <a:prstGeom prst="rect">
                      <a:avLst/>
                    </a:prstGeom>
                  </pic:spPr>
                </pic:pic>
              </a:graphicData>
            </a:graphic>
          </wp:anchor>
        </w:drawing>
      </w:r>
      <w:r w:rsidR="00E45338">
        <w:t>Familles et société : le défi de l’amour</w:t>
      </w:r>
    </w:p>
    <w:p w14:paraId="6E1EAF4C" w14:textId="269BA020" w:rsidR="00E45338" w:rsidRDefault="00E45338" w:rsidP="00E45338">
      <w:pPr>
        <w:pStyle w:val="Titre1"/>
        <w:jc w:val="center"/>
      </w:pPr>
      <w:r>
        <w:t xml:space="preserve">Soirée </w:t>
      </w:r>
      <w:r w:rsidR="009855A2">
        <w:t>2</w:t>
      </w:r>
      <w:r>
        <w:t xml:space="preserve">/5 : </w:t>
      </w:r>
      <w:r w:rsidR="009855A2">
        <w:t>L’amour est-il intéressé ?</w:t>
      </w:r>
    </w:p>
    <w:p w14:paraId="58F942F9" w14:textId="11FD21E8" w:rsidR="00C72617" w:rsidRDefault="00E45338" w:rsidP="00E45338">
      <w:pPr>
        <w:pStyle w:val="Titre3"/>
        <w:jc w:val="center"/>
      </w:pPr>
      <w:r>
        <w:t xml:space="preserve">Vendredi </w:t>
      </w:r>
      <w:r w:rsidR="009855A2">
        <w:t>6 mars</w:t>
      </w:r>
      <w:r>
        <w:t> 2026</w:t>
      </w:r>
    </w:p>
    <w:p w14:paraId="6D8B3A19" w14:textId="36AEF5BC" w:rsidR="005B5BC9" w:rsidRDefault="005B5BC9"/>
    <w:p w14:paraId="7115ED95" w14:textId="00D4AF70" w:rsidR="00082649" w:rsidRDefault="00082649"/>
    <w:p w14:paraId="7A5B1D2C" w14:textId="77777777" w:rsidR="00667BAF" w:rsidRDefault="00667BAF"/>
    <w:p w14:paraId="1140C3A7" w14:textId="2EBACDFF" w:rsidR="005B5BC9" w:rsidRDefault="00432E73" w:rsidP="00EE1C3C">
      <w:pPr>
        <w:pStyle w:val="Titre2"/>
      </w:pPr>
      <w:r>
        <w:t>C</w:t>
      </w:r>
      <w:r w:rsidR="005B5BC9">
        <w:t>hant d</w:t>
      </w:r>
      <w:r>
        <w:t>’accueil</w:t>
      </w:r>
    </w:p>
    <w:p w14:paraId="68A65BF5" w14:textId="73B3D86E" w:rsidR="005B5BC9" w:rsidRDefault="005B5BC9" w:rsidP="00E45338">
      <w:r w:rsidRPr="00E45338">
        <w:rPr>
          <w:rStyle w:val="Accentuationintense"/>
        </w:rPr>
        <w:t>Rends-nous la joie d’être sauvés</w:t>
      </w:r>
      <w:r w:rsidRPr="00E45338">
        <w:rPr>
          <w:b/>
        </w:rPr>
        <w:t xml:space="preserve"> </w:t>
      </w:r>
      <w:r w:rsidR="00E45338" w:rsidRPr="00E45338">
        <w:rPr>
          <w:i/>
          <w:sz w:val="20"/>
        </w:rPr>
        <w:t>(</w:t>
      </w:r>
      <w:proofErr w:type="gramStart"/>
      <w:r w:rsidR="00E45338" w:rsidRPr="00E45338">
        <w:rPr>
          <w:i/>
          <w:sz w:val="20"/>
        </w:rPr>
        <w:t>I</w:t>
      </w:r>
      <w:r w:rsidRPr="00E45338">
        <w:rPr>
          <w:i/>
          <w:sz w:val="20"/>
        </w:rPr>
        <w:t>EV:</w:t>
      </w:r>
      <w:proofErr w:type="gramEnd"/>
      <w:r w:rsidRPr="00E45338">
        <w:rPr>
          <w:i/>
          <w:sz w:val="20"/>
        </w:rPr>
        <w:t xml:space="preserve"> 27-06</w:t>
      </w:r>
      <w:r w:rsidR="00E45338" w:rsidRPr="00E45338">
        <w:rPr>
          <w:sz w:val="20"/>
        </w:rPr>
        <w:t xml:space="preserve"> </w:t>
      </w:r>
      <w:r w:rsidRPr="00E45338">
        <w:rPr>
          <w:sz w:val="20"/>
        </w:rPr>
        <w:t xml:space="preserve">Paroles et musique : M. </w:t>
      </w:r>
      <w:proofErr w:type="spellStart"/>
      <w:r w:rsidRPr="00E45338">
        <w:rPr>
          <w:sz w:val="20"/>
        </w:rPr>
        <w:t>Dannaud</w:t>
      </w:r>
      <w:proofErr w:type="spellEnd"/>
      <w:r w:rsidR="00E45338" w:rsidRPr="00E45338">
        <w:rPr>
          <w:sz w:val="20"/>
        </w:rPr>
        <w:t>)</w:t>
      </w:r>
    </w:p>
    <w:p w14:paraId="5285134C" w14:textId="77777777" w:rsidR="005B5BC9" w:rsidRDefault="005B5BC9" w:rsidP="005B5BC9">
      <w:pPr>
        <w:spacing w:after="0"/>
      </w:pPr>
      <w:bookmarkStart w:id="0" w:name="_Hlk222475991"/>
    </w:p>
    <w:p w14:paraId="5122BF03" w14:textId="099C76C5" w:rsidR="00E45338" w:rsidRDefault="00E45338" w:rsidP="005B5BC9">
      <w:pPr>
        <w:spacing w:after="0"/>
        <w:sectPr w:rsidR="00E45338">
          <w:pgSz w:w="11906" w:h="16838"/>
          <w:pgMar w:top="1417" w:right="1417" w:bottom="1417" w:left="1417" w:header="708" w:footer="708" w:gutter="0"/>
          <w:cols w:space="708"/>
          <w:docGrid w:linePitch="360"/>
        </w:sectPr>
      </w:pPr>
    </w:p>
    <w:p w14:paraId="3D06BD57" w14:textId="77777777" w:rsidR="005B5BC9" w:rsidRDefault="005B5BC9" w:rsidP="005B5BC9">
      <w:pPr>
        <w:spacing w:after="0"/>
      </w:pPr>
      <w:r>
        <w:t>1. Voici le temps de Dieu,</w:t>
      </w:r>
    </w:p>
    <w:p w14:paraId="469A97FC" w14:textId="77777777" w:rsidR="005B5BC9" w:rsidRDefault="005B5BC9" w:rsidP="005B5BC9">
      <w:pPr>
        <w:spacing w:after="0"/>
      </w:pPr>
      <w:r>
        <w:t>Ce moment consacré,</w:t>
      </w:r>
    </w:p>
    <w:p w14:paraId="33C56F2C" w14:textId="77777777" w:rsidR="005B5BC9" w:rsidRDefault="005B5BC9" w:rsidP="005B5BC9">
      <w:pPr>
        <w:spacing w:after="0"/>
      </w:pPr>
      <w:r>
        <w:t>Allons à sa rencontre,</w:t>
      </w:r>
    </w:p>
    <w:p w14:paraId="3846AF8B" w14:textId="77777777" w:rsidR="005B5BC9" w:rsidRDefault="005B5BC9" w:rsidP="005B5BC9">
      <w:pPr>
        <w:spacing w:after="0"/>
      </w:pPr>
      <w:r>
        <w:t>Entrons en sa présence.</w:t>
      </w:r>
    </w:p>
    <w:p w14:paraId="0AC9490E" w14:textId="77777777" w:rsidR="005B5BC9" w:rsidRDefault="005B5BC9" w:rsidP="005B5BC9">
      <w:pPr>
        <w:spacing w:after="0"/>
      </w:pPr>
      <w:r>
        <w:t>Quarante jours durant,</w:t>
      </w:r>
    </w:p>
    <w:p w14:paraId="67046497" w14:textId="77777777" w:rsidR="005B5BC9" w:rsidRDefault="005B5BC9" w:rsidP="005B5BC9">
      <w:pPr>
        <w:spacing w:after="0"/>
      </w:pPr>
      <w:r>
        <w:t>D’un pas vif et joyeux,</w:t>
      </w:r>
    </w:p>
    <w:p w14:paraId="2E93F223" w14:textId="77777777" w:rsidR="005B5BC9" w:rsidRDefault="005B5BC9" w:rsidP="005B5BC9">
      <w:pPr>
        <w:spacing w:after="0"/>
      </w:pPr>
      <w:r>
        <w:t>Marchons sur ses chemins,</w:t>
      </w:r>
    </w:p>
    <w:p w14:paraId="7CBCF729" w14:textId="70A0759F" w:rsidR="005B5BC9" w:rsidRDefault="005B5BC9" w:rsidP="005B5BC9">
      <w:pPr>
        <w:spacing w:after="0"/>
      </w:pPr>
      <w:r>
        <w:t>Dans l’unité.</w:t>
      </w:r>
    </w:p>
    <w:p w14:paraId="422EF82D" w14:textId="77777777" w:rsidR="00E45338" w:rsidRDefault="00E45338" w:rsidP="005B5BC9">
      <w:pPr>
        <w:spacing w:after="0"/>
      </w:pPr>
    </w:p>
    <w:p w14:paraId="7862E6EA" w14:textId="77777777" w:rsidR="005B5BC9" w:rsidRDefault="005B5BC9" w:rsidP="005B5BC9">
      <w:pPr>
        <w:spacing w:after="0"/>
      </w:pPr>
    </w:p>
    <w:p w14:paraId="05418524" w14:textId="77777777" w:rsidR="005B5BC9" w:rsidRPr="005B5BC9" w:rsidRDefault="005B5BC9" w:rsidP="005B5BC9">
      <w:pPr>
        <w:spacing w:after="0"/>
        <w:rPr>
          <w:b/>
        </w:rPr>
      </w:pPr>
      <w:r w:rsidRPr="005B5BC9">
        <w:rPr>
          <w:b/>
        </w:rPr>
        <w:t>R. Rends-nous la joie</w:t>
      </w:r>
    </w:p>
    <w:p w14:paraId="3D9D595F" w14:textId="77777777" w:rsidR="005B5BC9" w:rsidRPr="005B5BC9" w:rsidRDefault="005B5BC9" w:rsidP="005B5BC9">
      <w:pPr>
        <w:spacing w:after="0"/>
        <w:rPr>
          <w:b/>
        </w:rPr>
      </w:pPr>
      <w:r w:rsidRPr="005B5BC9">
        <w:rPr>
          <w:b/>
        </w:rPr>
        <w:t>D’être sauvés</w:t>
      </w:r>
    </w:p>
    <w:p w14:paraId="587A5A31" w14:textId="77777777" w:rsidR="005B5BC9" w:rsidRPr="005B5BC9" w:rsidRDefault="005B5BC9" w:rsidP="005B5BC9">
      <w:pPr>
        <w:spacing w:after="0"/>
        <w:rPr>
          <w:b/>
        </w:rPr>
      </w:pPr>
      <w:r w:rsidRPr="005B5BC9">
        <w:rPr>
          <w:b/>
        </w:rPr>
        <w:t>Et nos lèvres publieront</w:t>
      </w:r>
    </w:p>
    <w:p w14:paraId="68E2EAFB" w14:textId="77777777" w:rsidR="005B5BC9" w:rsidRPr="005B5BC9" w:rsidRDefault="005B5BC9" w:rsidP="005B5BC9">
      <w:pPr>
        <w:spacing w:after="0"/>
        <w:rPr>
          <w:b/>
        </w:rPr>
      </w:pPr>
      <w:r w:rsidRPr="005B5BC9">
        <w:rPr>
          <w:b/>
        </w:rPr>
        <w:t>Ta louange.</w:t>
      </w:r>
    </w:p>
    <w:p w14:paraId="645D8F93" w14:textId="77777777" w:rsidR="005B5BC9" w:rsidRPr="005B5BC9" w:rsidRDefault="005B5BC9" w:rsidP="005B5BC9">
      <w:pPr>
        <w:spacing w:after="0"/>
        <w:rPr>
          <w:b/>
        </w:rPr>
      </w:pPr>
      <w:r w:rsidRPr="005B5BC9">
        <w:rPr>
          <w:b/>
        </w:rPr>
        <w:t>Raffermis nos pas,</w:t>
      </w:r>
    </w:p>
    <w:p w14:paraId="7459E5EC" w14:textId="77777777" w:rsidR="005B5BC9" w:rsidRPr="005B5BC9" w:rsidRDefault="005B5BC9" w:rsidP="005B5BC9">
      <w:pPr>
        <w:spacing w:after="0"/>
        <w:rPr>
          <w:b/>
        </w:rPr>
      </w:pPr>
      <w:r w:rsidRPr="005B5BC9">
        <w:rPr>
          <w:b/>
        </w:rPr>
        <w:t>Viens nous recréer,</w:t>
      </w:r>
    </w:p>
    <w:p w14:paraId="37D681AD" w14:textId="77777777" w:rsidR="005B5BC9" w:rsidRPr="005B5BC9" w:rsidRDefault="005B5BC9" w:rsidP="005B5BC9">
      <w:pPr>
        <w:spacing w:after="0"/>
        <w:rPr>
          <w:b/>
        </w:rPr>
      </w:pPr>
      <w:r w:rsidRPr="005B5BC9">
        <w:rPr>
          <w:b/>
        </w:rPr>
        <w:t>Mets en nous, Seigneur,</w:t>
      </w:r>
    </w:p>
    <w:p w14:paraId="3B3995E7" w14:textId="77777777" w:rsidR="005B5BC9" w:rsidRPr="005B5BC9" w:rsidRDefault="005B5BC9" w:rsidP="005B5BC9">
      <w:pPr>
        <w:spacing w:after="0"/>
        <w:rPr>
          <w:b/>
        </w:rPr>
      </w:pPr>
      <w:r w:rsidRPr="005B5BC9">
        <w:rPr>
          <w:b/>
        </w:rPr>
        <w:t>Un cœur nouveau !</w:t>
      </w:r>
    </w:p>
    <w:p w14:paraId="490FF563" w14:textId="0445B887" w:rsidR="00E45338" w:rsidRDefault="00E45338" w:rsidP="005B5BC9">
      <w:pPr>
        <w:spacing w:after="0"/>
      </w:pPr>
    </w:p>
    <w:p w14:paraId="01C4B331" w14:textId="721B0F5A" w:rsidR="00E45338" w:rsidRDefault="00E45338" w:rsidP="005B5BC9">
      <w:pPr>
        <w:spacing w:after="0"/>
      </w:pPr>
    </w:p>
    <w:bookmarkEnd w:id="0"/>
    <w:p w14:paraId="7B903A21" w14:textId="77777777" w:rsidR="009855A2" w:rsidRPr="004E4749" w:rsidRDefault="009855A2" w:rsidP="009855A2">
      <w:pPr>
        <w:spacing w:after="0"/>
        <w:rPr>
          <w:i/>
          <w:sz w:val="20"/>
        </w:rPr>
      </w:pPr>
      <w:r>
        <w:rPr>
          <w:i/>
          <w:sz w:val="20"/>
        </w:rPr>
        <w:t>2ème</w:t>
      </w:r>
      <w:r w:rsidRPr="004E4749">
        <w:rPr>
          <w:i/>
          <w:sz w:val="20"/>
        </w:rPr>
        <w:t xml:space="preserve"> dimanche de carême</w:t>
      </w:r>
    </w:p>
    <w:p w14:paraId="6712F74D" w14:textId="77777777" w:rsidR="009855A2" w:rsidRDefault="009855A2" w:rsidP="009855A2">
      <w:pPr>
        <w:spacing w:after="0"/>
      </w:pPr>
      <w:r>
        <w:t>3</w:t>
      </w:r>
      <w:r w:rsidRPr="004E4749">
        <w:t xml:space="preserve">. </w:t>
      </w:r>
      <w:r>
        <w:t>Là-haut sur la montagne,</w:t>
      </w:r>
    </w:p>
    <w:p w14:paraId="5DA633CA" w14:textId="77777777" w:rsidR="009855A2" w:rsidRDefault="009855A2" w:rsidP="009855A2">
      <w:pPr>
        <w:spacing w:after="0"/>
      </w:pPr>
      <w:r>
        <w:t>Emmenés à l’écart,</w:t>
      </w:r>
    </w:p>
    <w:p w14:paraId="4C1DBF06" w14:textId="77777777" w:rsidR="009855A2" w:rsidRDefault="009855A2" w:rsidP="009855A2">
      <w:pPr>
        <w:spacing w:after="0"/>
      </w:pPr>
      <w:r>
        <w:t>Nous connaitrons le Fils,</w:t>
      </w:r>
    </w:p>
    <w:p w14:paraId="2C361F93" w14:textId="77777777" w:rsidR="009855A2" w:rsidRDefault="009855A2" w:rsidP="009855A2">
      <w:pPr>
        <w:spacing w:after="0"/>
      </w:pPr>
      <w:r>
        <w:t>Et nous verrons sa gloire.</w:t>
      </w:r>
    </w:p>
    <w:p w14:paraId="33660E70" w14:textId="77777777" w:rsidR="009855A2" w:rsidRDefault="009855A2" w:rsidP="009855A2">
      <w:pPr>
        <w:spacing w:after="0"/>
      </w:pPr>
      <w:r>
        <w:t>Nous goûterons la joie</w:t>
      </w:r>
    </w:p>
    <w:p w14:paraId="6D44B5D4" w14:textId="77777777" w:rsidR="009855A2" w:rsidRDefault="009855A2" w:rsidP="009855A2">
      <w:pPr>
        <w:spacing w:after="0"/>
      </w:pPr>
      <w:r>
        <w:t>De rester près de lui.</w:t>
      </w:r>
    </w:p>
    <w:p w14:paraId="00006960" w14:textId="77777777" w:rsidR="009855A2" w:rsidRDefault="009855A2" w:rsidP="009855A2">
      <w:pPr>
        <w:spacing w:after="0"/>
      </w:pPr>
      <w:r>
        <w:t>Voyez comme il est bon</w:t>
      </w:r>
    </w:p>
    <w:p w14:paraId="2AD735F5" w14:textId="77777777" w:rsidR="009855A2" w:rsidRDefault="009855A2" w:rsidP="009855A2">
      <w:pPr>
        <w:spacing w:after="0"/>
        <w:sectPr w:rsidR="009855A2" w:rsidSect="004E4749">
          <w:type w:val="continuous"/>
          <w:pgSz w:w="11906" w:h="16838"/>
          <w:pgMar w:top="1417" w:right="1417" w:bottom="1417" w:left="1417" w:header="708" w:footer="708" w:gutter="0"/>
          <w:cols w:num="3" w:space="708"/>
          <w:docGrid w:linePitch="360"/>
        </w:sectPr>
      </w:pPr>
      <w:r>
        <w:t>De l’écouter.</w:t>
      </w:r>
    </w:p>
    <w:p w14:paraId="34A5C323" w14:textId="13749BF8" w:rsidR="005B5BC9" w:rsidRDefault="005B5BC9" w:rsidP="00E45338">
      <w:pPr>
        <w:spacing w:after="0"/>
        <w:sectPr w:rsidR="005B5BC9" w:rsidSect="005B5BC9">
          <w:type w:val="continuous"/>
          <w:pgSz w:w="11906" w:h="16838"/>
          <w:pgMar w:top="1417" w:right="1417" w:bottom="1417" w:left="1417" w:header="708" w:footer="708" w:gutter="0"/>
          <w:cols w:num="3" w:space="708"/>
          <w:docGrid w:linePitch="360"/>
        </w:sectPr>
      </w:pPr>
    </w:p>
    <w:p w14:paraId="2A58D2BC" w14:textId="3D93AA4B" w:rsidR="00082649" w:rsidRDefault="00082649" w:rsidP="00E45338"/>
    <w:p w14:paraId="64F8C753" w14:textId="3703B151" w:rsidR="00667BAF" w:rsidRDefault="00667BAF" w:rsidP="00E45338"/>
    <w:p w14:paraId="49AE0135" w14:textId="3371258C" w:rsidR="00667BAF" w:rsidRDefault="00667BAF" w:rsidP="00E45338"/>
    <w:p w14:paraId="16BA36CA" w14:textId="77777777" w:rsidR="00667BAF" w:rsidRDefault="00667BAF" w:rsidP="00E45338"/>
    <w:p w14:paraId="21C8A8A3" w14:textId="24403950" w:rsidR="0097592D" w:rsidRPr="0097592D" w:rsidRDefault="00E45338" w:rsidP="0097592D">
      <w:pPr>
        <w:pStyle w:val="Titre2"/>
        <w:rPr>
          <w:rStyle w:val="Accentuationintense"/>
          <w:i w:val="0"/>
          <w:iCs w:val="0"/>
          <w:color w:val="365F91" w:themeColor="accent1" w:themeShade="BF"/>
        </w:rPr>
      </w:pPr>
      <w:r>
        <w:t>Prière du soir</w:t>
      </w:r>
    </w:p>
    <w:p w14:paraId="5C9E0231" w14:textId="19CB4688" w:rsidR="00432E73" w:rsidRPr="00432E73" w:rsidRDefault="00432E73" w:rsidP="00EE1C3C">
      <w:pPr>
        <w:spacing w:after="0"/>
        <w:rPr>
          <w:rStyle w:val="Accentuationintense"/>
        </w:rPr>
        <w:sectPr w:rsidR="00432E73" w:rsidRPr="00432E73" w:rsidSect="005B5BC9">
          <w:type w:val="continuous"/>
          <w:pgSz w:w="11906" w:h="16838"/>
          <w:pgMar w:top="1417" w:right="1417" w:bottom="1417" w:left="1417" w:header="708" w:footer="708" w:gutter="0"/>
          <w:cols w:space="708"/>
          <w:docGrid w:linePitch="360"/>
        </w:sectPr>
      </w:pPr>
    </w:p>
    <w:p w14:paraId="04AB7995" w14:textId="77777777" w:rsidR="00432E73" w:rsidRDefault="00432E73" w:rsidP="00EE1C3C">
      <w:pPr>
        <w:spacing w:after="0"/>
      </w:pPr>
    </w:p>
    <w:p w14:paraId="51AEDD31" w14:textId="77777777" w:rsidR="00432E73" w:rsidRDefault="00432E73" w:rsidP="00EE1C3C">
      <w:pPr>
        <w:spacing w:after="0"/>
        <w:sectPr w:rsidR="00432E73" w:rsidSect="00432E73">
          <w:type w:val="continuous"/>
          <w:pgSz w:w="11906" w:h="16838"/>
          <w:pgMar w:top="1417" w:right="1417" w:bottom="1417" w:left="1417" w:header="708" w:footer="708" w:gutter="0"/>
          <w:cols w:num="2" w:space="708"/>
          <w:docGrid w:linePitch="360"/>
        </w:sectPr>
      </w:pPr>
    </w:p>
    <w:p w14:paraId="1829CC49" w14:textId="246369E4" w:rsidR="00EE1C3C" w:rsidRPr="00432E73" w:rsidRDefault="00EE1C3C" w:rsidP="00EE1C3C">
      <w:pPr>
        <w:spacing w:after="0"/>
        <w:rPr>
          <w:rStyle w:val="Accentuationintense"/>
        </w:rPr>
      </w:pPr>
      <w:bookmarkStart w:id="1" w:name="_Hlk222476057"/>
      <w:r w:rsidRPr="00432E73">
        <w:rPr>
          <w:rStyle w:val="Accentuationintense"/>
        </w:rPr>
        <w:t>Hymne : L'heure s'avance : fais-nous grâce</w:t>
      </w:r>
      <w:r w:rsidR="00432E73" w:rsidRPr="00432E73">
        <w:rPr>
          <w:rStyle w:val="Accentuationintense"/>
        </w:rPr>
        <w:t xml:space="preserve"> </w:t>
      </w:r>
      <w:r w:rsidRPr="00E45338">
        <w:rPr>
          <w:i/>
          <w:sz w:val="20"/>
        </w:rPr>
        <w:t xml:space="preserve">C. </w:t>
      </w:r>
      <w:proofErr w:type="spellStart"/>
      <w:r w:rsidRPr="00E45338">
        <w:rPr>
          <w:i/>
          <w:sz w:val="20"/>
        </w:rPr>
        <w:t>Duchesneau</w:t>
      </w:r>
      <w:proofErr w:type="spellEnd"/>
      <w:r w:rsidRPr="00E45338">
        <w:rPr>
          <w:i/>
          <w:sz w:val="20"/>
        </w:rPr>
        <w:t xml:space="preserve"> — CNPL</w:t>
      </w:r>
    </w:p>
    <w:p w14:paraId="171C4D97" w14:textId="77777777" w:rsidR="00432E73" w:rsidRPr="00432E73" w:rsidRDefault="00432E73" w:rsidP="00EE1C3C">
      <w:pPr>
        <w:spacing w:after="0"/>
        <w:rPr>
          <w:rStyle w:val="Accentuationintense"/>
        </w:rPr>
        <w:sectPr w:rsidR="00432E73" w:rsidRPr="00432E73" w:rsidSect="005B5BC9">
          <w:type w:val="continuous"/>
          <w:pgSz w:w="11906" w:h="16838"/>
          <w:pgMar w:top="1417" w:right="1417" w:bottom="1417" w:left="1417" w:header="708" w:footer="708" w:gutter="0"/>
          <w:cols w:space="708"/>
          <w:docGrid w:linePitch="360"/>
        </w:sectPr>
      </w:pPr>
    </w:p>
    <w:p w14:paraId="001A4C46" w14:textId="2C8F78DC" w:rsidR="00EE1C3C" w:rsidRDefault="00EE1C3C" w:rsidP="00EE1C3C">
      <w:pPr>
        <w:spacing w:after="0"/>
      </w:pPr>
      <w:r>
        <w:t>L'heure s'avance : fais-nous grâce,</w:t>
      </w:r>
    </w:p>
    <w:p w14:paraId="0BECD4DA" w14:textId="77777777" w:rsidR="00EE1C3C" w:rsidRDefault="00EE1C3C" w:rsidP="00EE1C3C">
      <w:pPr>
        <w:spacing w:after="0"/>
      </w:pPr>
      <w:r>
        <w:t>Toi dont le jour n'a pas de fin.</w:t>
      </w:r>
    </w:p>
    <w:p w14:paraId="17AE6440" w14:textId="77777777" w:rsidR="00EE1C3C" w:rsidRDefault="00EE1C3C" w:rsidP="00EE1C3C">
      <w:pPr>
        <w:spacing w:after="0"/>
      </w:pPr>
      <w:r>
        <w:t>Reste avec nous quand tout s'efface,</w:t>
      </w:r>
    </w:p>
    <w:p w14:paraId="18489DD2" w14:textId="77777777" w:rsidR="00EE1C3C" w:rsidRDefault="00EE1C3C" w:rsidP="00EE1C3C">
      <w:pPr>
        <w:spacing w:after="0"/>
      </w:pPr>
      <w:r>
        <w:t>Dieu des lumières sans déclin.</w:t>
      </w:r>
    </w:p>
    <w:p w14:paraId="34DB3CD2" w14:textId="77777777" w:rsidR="00EE1C3C" w:rsidRDefault="00EE1C3C" w:rsidP="00EE1C3C">
      <w:pPr>
        <w:spacing w:after="0"/>
      </w:pPr>
    </w:p>
    <w:p w14:paraId="59B916F9" w14:textId="77777777" w:rsidR="00EE1C3C" w:rsidRDefault="00EE1C3C" w:rsidP="00EE1C3C">
      <w:pPr>
        <w:spacing w:after="0"/>
      </w:pPr>
      <w:r>
        <w:t>Tu sais toi-même où sont nos peines :</w:t>
      </w:r>
    </w:p>
    <w:p w14:paraId="2CB32603" w14:textId="77777777" w:rsidR="00EE1C3C" w:rsidRDefault="00EE1C3C" w:rsidP="00EE1C3C">
      <w:pPr>
        <w:spacing w:after="0"/>
      </w:pPr>
      <w:r>
        <w:t>Porte au Royaume nos travaux.</w:t>
      </w:r>
    </w:p>
    <w:p w14:paraId="6FC61143" w14:textId="77777777" w:rsidR="00EE1C3C" w:rsidRDefault="00EE1C3C" w:rsidP="00EE1C3C">
      <w:pPr>
        <w:spacing w:after="0"/>
      </w:pPr>
      <w:r>
        <w:t>Sans toi, notre œuvre serait vaine :</w:t>
      </w:r>
    </w:p>
    <w:p w14:paraId="1C911ED1" w14:textId="77777777" w:rsidR="00EE1C3C" w:rsidRDefault="00EE1C3C" w:rsidP="00EE1C3C">
      <w:pPr>
        <w:spacing w:after="0"/>
      </w:pPr>
      <w:r>
        <w:t>Viens préparer les temps nouveaux.</w:t>
      </w:r>
    </w:p>
    <w:p w14:paraId="06580BED" w14:textId="77777777" w:rsidR="00EE1C3C" w:rsidRDefault="00EE1C3C" w:rsidP="00EE1C3C">
      <w:pPr>
        <w:spacing w:after="0"/>
      </w:pPr>
    </w:p>
    <w:p w14:paraId="7ACE27F6" w14:textId="77777777" w:rsidR="00EE1C3C" w:rsidRDefault="00EE1C3C" w:rsidP="00EE1C3C">
      <w:pPr>
        <w:spacing w:after="0"/>
      </w:pPr>
      <w:r>
        <w:t>Comme un veilleur attend l'aurore,</w:t>
      </w:r>
    </w:p>
    <w:p w14:paraId="51DFF04B" w14:textId="77777777" w:rsidR="00EE1C3C" w:rsidRDefault="00EE1C3C" w:rsidP="00EE1C3C">
      <w:pPr>
        <w:spacing w:after="0"/>
      </w:pPr>
      <w:r>
        <w:t>Nous appelons le jour promis.</w:t>
      </w:r>
    </w:p>
    <w:p w14:paraId="171244B1" w14:textId="77777777" w:rsidR="00EE1C3C" w:rsidRDefault="00EE1C3C" w:rsidP="00EE1C3C">
      <w:pPr>
        <w:spacing w:after="0"/>
      </w:pPr>
      <w:r>
        <w:t>Mais si la nuit demeure encore,</w:t>
      </w:r>
    </w:p>
    <w:p w14:paraId="32E1ECCE" w14:textId="77777777" w:rsidR="00EE1C3C" w:rsidRDefault="00EE1C3C" w:rsidP="00EE1C3C">
      <w:pPr>
        <w:spacing w:after="0"/>
      </w:pPr>
      <w:r>
        <w:t>Tiens-nous déjà pour tes amis.</w:t>
      </w:r>
    </w:p>
    <w:p w14:paraId="20465EA6" w14:textId="77777777" w:rsidR="00EE1C3C" w:rsidRDefault="00EE1C3C" w:rsidP="00EE1C3C">
      <w:pPr>
        <w:spacing w:after="0"/>
      </w:pPr>
    </w:p>
    <w:p w14:paraId="46A9C88B" w14:textId="77777777" w:rsidR="00EE1C3C" w:rsidRDefault="00EE1C3C" w:rsidP="00EE1C3C">
      <w:pPr>
        <w:spacing w:after="0"/>
      </w:pPr>
      <w:r>
        <w:t>Dieu qui sans cesse nous enfantes,</w:t>
      </w:r>
    </w:p>
    <w:p w14:paraId="7A7F45D9" w14:textId="77777777" w:rsidR="00EE1C3C" w:rsidRDefault="00EE1C3C" w:rsidP="00EE1C3C">
      <w:pPr>
        <w:spacing w:after="0"/>
      </w:pPr>
      <w:r>
        <w:t>À toi ces derniers mots du jour !</w:t>
      </w:r>
    </w:p>
    <w:p w14:paraId="7FA78F5D" w14:textId="77777777" w:rsidR="00EE1C3C" w:rsidRDefault="00EE1C3C" w:rsidP="00EE1C3C">
      <w:pPr>
        <w:spacing w:after="0"/>
      </w:pPr>
      <w:r>
        <w:t>L'Esprit du Christ en nous les chante</w:t>
      </w:r>
    </w:p>
    <w:p w14:paraId="354A0717" w14:textId="485D4D1D" w:rsidR="00432E73" w:rsidRDefault="00EE1C3C" w:rsidP="00EE1C3C">
      <w:pPr>
        <w:spacing w:after="0"/>
        <w:sectPr w:rsidR="00432E73" w:rsidSect="00432E73">
          <w:type w:val="continuous"/>
          <w:pgSz w:w="11906" w:h="16838"/>
          <w:pgMar w:top="1417" w:right="1417" w:bottom="1417" w:left="1417" w:header="708" w:footer="708" w:gutter="0"/>
          <w:cols w:num="2" w:space="708"/>
          <w:docGrid w:linePitch="360"/>
        </w:sectPr>
      </w:pPr>
      <w:r>
        <w:t>Et les confie à ton amour.</w:t>
      </w:r>
      <w:bookmarkEnd w:id="1"/>
    </w:p>
    <w:p w14:paraId="5C0BA13E" w14:textId="4094CB45" w:rsidR="00EE1C3C" w:rsidRPr="00432E73" w:rsidRDefault="00EE1C3C" w:rsidP="00EE1C3C">
      <w:pPr>
        <w:spacing w:after="0"/>
        <w:rPr>
          <w:rStyle w:val="Accentuationintense"/>
        </w:rPr>
      </w:pPr>
      <w:r w:rsidRPr="00432E73">
        <w:rPr>
          <w:rStyle w:val="Accentuationintense"/>
        </w:rPr>
        <w:lastRenderedPageBreak/>
        <w:t xml:space="preserve">Parole de Dieu : </w:t>
      </w:r>
      <w:r w:rsidR="009855A2">
        <w:rPr>
          <w:rStyle w:val="Accentuationintense"/>
        </w:rPr>
        <w:t>Jn15</w:t>
      </w:r>
      <w:r w:rsidR="00082649">
        <w:rPr>
          <w:rStyle w:val="Accentuationintense"/>
        </w:rPr>
        <w:t>, 1</w:t>
      </w:r>
      <w:r w:rsidR="009855A2">
        <w:rPr>
          <w:rStyle w:val="Accentuationintense"/>
        </w:rPr>
        <w:t>0</w:t>
      </w:r>
      <w:r w:rsidR="00082649">
        <w:rPr>
          <w:rStyle w:val="Accentuationintense"/>
        </w:rPr>
        <w:t>-</w:t>
      </w:r>
      <w:r w:rsidR="009855A2">
        <w:rPr>
          <w:rStyle w:val="Accentuationintense"/>
        </w:rPr>
        <w:t>17</w:t>
      </w:r>
    </w:p>
    <w:p w14:paraId="323DE747" w14:textId="77777777" w:rsidR="009855A2" w:rsidRDefault="009855A2" w:rsidP="009855A2">
      <w:pPr>
        <w:pStyle w:val="NormalWeb"/>
        <w:spacing w:before="0" w:beforeAutospacing="0" w:after="0" w:afterAutospacing="0"/>
        <w:rPr>
          <w:rFonts w:ascii="Arial" w:hAnsi="Arial" w:cs="Arial"/>
          <w:color w:val="333333"/>
          <w:sz w:val="20"/>
          <w:szCs w:val="20"/>
        </w:rPr>
      </w:pPr>
      <w:bookmarkStart w:id="2" w:name="_Hlk222476082"/>
      <w:r>
        <w:rPr>
          <w:rStyle w:val="versenumber"/>
          <w:rFonts w:ascii="Arial" w:eastAsiaTheme="majorEastAsia" w:hAnsi="Arial" w:cs="Arial"/>
          <w:b/>
          <w:bCs/>
          <w:color w:val="BF2329"/>
          <w:sz w:val="15"/>
          <w:szCs w:val="15"/>
        </w:rPr>
        <w:t>10</w:t>
      </w:r>
      <w:r>
        <w:rPr>
          <w:rFonts w:ascii="Arial" w:hAnsi="Arial" w:cs="Arial"/>
          <w:color w:val="333333"/>
          <w:sz w:val="20"/>
          <w:szCs w:val="20"/>
        </w:rPr>
        <w:t> Si vous gardez mes commandements, vous demeurerez dans mon amour, comme moi, j’ai gardé les commandements de mon Père, et je demeure dans son amour.</w:t>
      </w:r>
    </w:p>
    <w:p w14:paraId="0BDE49EA" w14:textId="77777777" w:rsidR="009855A2" w:rsidRDefault="009855A2" w:rsidP="009855A2">
      <w:pPr>
        <w:pStyle w:val="NormalWeb"/>
        <w:spacing w:before="0" w:beforeAutospacing="0" w:after="0" w:afterAutospacing="0"/>
        <w:rPr>
          <w:rFonts w:ascii="Arial" w:hAnsi="Arial" w:cs="Arial"/>
          <w:color w:val="333333"/>
          <w:sz w:val="20"/>
          <w:szCs w:val="20"/>
        </w:rPr>
      </w:pPr>
      <w:r>
        <w:rPr>
          <w:rStyle w:val="versenumber"/>
          <w:rFonts w:ascii="Arial" w:eastAsiaTheme="majorEastAsia" w:hAnsi="Arial" w:cs="Arial"/>
          <w:b/>
          <w:bCs/>
          <w:color w:val="BF2329"/>
          <w:sz w:val="15"/>
          <w:szCs w:val="15"/>
        </w:rPr>
        <w:t>11</w:t>
      </w:r>
      <w:r>
        <w:rPr>
          <w:rFonts w:ascii="Arial" w:hAnsi="Arial" w:cs="Arial"/>
          <w:color w:val="333333"/>
          <w:sz w:val="20"/>
          <w:szCs w:val="20"/>
        </w:rPr>
        <w:t> Je vous ai dit cela pour que ma joie soit en vous, et que votre joie soit parfaite.</w:t>
      </w:r>
    </w:p>
    <w:p w14:paraId="69C6558B" w14:textId="77777777" w:rsidR="009855A2" w:rsidRDefault="009855A2" w:rsidP="009855A2">
      <w:pPr>
        <w:pStyle w:val="NormalWeb"/>
        <w:spacing w:before="0" w:beforeAutospacing="0" w:after="0" w:afterAutospacing="0"/>
        <w:rPr>
          <w:rFonts w:ascii="Arial" w:hAnsi="Arial" w:cs="Arial"/>
          <w:color w:val="333333"/>
          <w:sz w:val="20"/>
          <w:szCs w:val="20"/>
        </w:rPr>
      </w:pPr>
      <w:r>
        <w:rPr>
          <w:rStyle w:val="versenumber"/>
          <w:rFonts w:ascii="Arial" w:eastAsiaTheme="majorEastAsia" w:hAnsi="Arial" w:cs="Arial"/>
          <w:b/>
          <w:bCs/>
          <w:color w:val="BF2329"/>
          <w:sz w:val="15"/>
          <w:szCs w:val="15"/>
        </w:rPr>
        <w:t>12</w:t>
      </w:r>
      <w:r>
        <w:rPr>
          <w:rFonts w:ascii="Arial" w:hAnsi="Arial" w:cs="Arial"/>
          <w:color w:val="333333"/>
          <w:sz w:val="20"/>
          <w:szCs w:val="20"/>
        </w:rPr>
        <w:t> Mon commandement, le voici : Aimez-vous les uns les autres comme je vous ai aimés.</w:t>
      </w:r>
    </w:p>
    <w:p w14:paraId="78CCB6E5" w14:textId="77777777" w:rsidR="009855A2" w:rsidRDefault="009855A2" w:rsidP="009855A2">
      <w:pPr>
        <w:pStyle w:val="NormalWeb"/>
        <w:spacing w:before="0" w:beforeAutospacing="0" w:after="0" w:afterAutospacing="0"/>
        <w:rPr>
          <w:rFonts w:ascii="Arial" w:hAnsi="Arial" w:cs="Arial"/>
          <w:color w:val="333333"/>
          <w:sz w:val="20"/>
          <w:szCs w:val="20"/>
        </w:rPr>
      </w:pPr>
      <w:r>
        <w:rPr>
          <w:rStyle w:val="versenumber"/>
          <w:rFonts w:ascii="Arial" w:eastAsiaTheme="majorEastAsia" w:hAnsi="Arial" w:cs="Arial"/>
          <w:b/>
          <w:bCs/>
          <w:color w:val="BF2329"/>
          <w:sz w:val="15"/>
          <w:szCs w:val="15"/>
        </w:rPr>
        <w:t>13</w:t>
      </w:r>
      <w:r>
        <w:rPr>
          <w:rFonts w:ascii="Arial" w:hAnsi="Arial" w:cs="Arial"/>
          <w:color w:val="333333"/>
          <w:sz w:val="20"/>
          <w:szCs w:val="20"/>
        </w:rPr>
        <w:t> Il n’y a pas de plus grand amour que de donner sa vie pour ceux qu’on aime.</w:t>
      </w:r>
    </w:p>
    <w:p w14:paraId="609163A1" w14:textId="77777777" w:rsidR="009855A2" w:rsidRDefault="009855A2" w:rsidP="009855A2">
      <w:pPr>
        <w:pStyle w:val="NormalWeb"/>
        <w:spacing w:before="0" w:beforeAutospacing="0" w:after="0" w:afterAutospacing="0"/>
        <w:rPr>
          <w:rFonts w:ascii="Arial" w:hAnsi="Arial" w:cs="Arial"/>
          <w:color w:val="333333"/>
          <w:sz w:val="20"/>
          <w:szCs w:val="20"/>
        </w:rPr>
      </w:pPr>
      <w:r>
        <w:rPr>
          <w:rStyle w:val="versenumber"/>
          <w:rFonts w:ascii="Arial" w:eastAsiaTheme="majorEastAsia" w:hAnsi="Arial" w:cs="Arial"/>
          <w:b/>
          <w:bCs/>
          <w:color w:val="BF2329"/>
          <w:sz w:val="15"/>
          <w:szCs w:val="15"/>
        </w:rPr>
        <w:t>14</w:t>
      </w:r>
      <w:r>
        <w:rPr>
          <w:rFonts w:ascii="Arial" w:hAnsi="Arial" w:cs="Arial"/>
          <w:color w:val="333333"/>
          <w:sz w:val="20"/>
          <w:szCs w:val="20"/>
        </w:rPr>
        <w:t> Vous êtes mes amis si vous faites ce que je vous commande.</w:t>
      </w:r>
    </w:p>
    <w:p w14:paraId="44A7FBD1" w14:textId="77777777" w:rsidR="009855A2" w:rsidRDefault="009855A2" w:rsidP="009855A2">
      <w:pPr>
        <w:pStyle w:val="NormalWeb"/>
        <w:spacing w:before="0" w:beforeAutospacing="0" w:after="0" w:afterAutospacing="0"/>
        <w:rPr>
          <w:rFonts w:ascii="Arial" w:hAnsi="Arial" w:cs="Arial"/>
          <w:color w:val="333333"/>
          <w:sz w:val="20"/>
          <w:szCs w:val="20"/>
        </w:rPr>
      </w:pPr>
      <w:r>
        <w:rPr>
          <w:rStyle w:val="versenumber"/>
          <w:rFonts w:ascii="Arial" w:eastAsiaTheme="majorEastAsia" w:hAnsi="Arial" w:cs="Arial"/>
          <w:b/>
          <w:bCs/>
          <w:color w:val="BF2329"/>
          <w:sz w:val="15"/>
          <w:szCs w:val="15"/>
        </w:rPr>
        <w:t>15</w:t>
      </w:r>
      <w:r>
        <w:rPr>
          <w:rFonts w:ascii="Arial" w:hAnsi="Arial" w:cs="Arial"/>
          <w:color w:val="333333"/>
          <w:sz w:val="20"/>
          <w:szCs w:val="20"/>
        </w:rPr>
        <w:t> Je ne vous appelle plus serviteurs, car le serviteur ne sait pas ce que fait son maître ; je vous appelle mes amis, car tout ce que j’ai entendu de mon Père, je vous l’ai fait connaître.</w:t>
      </w:r>
    </w:p>
    <w:p w14:paraId="7B746314" w14:textId="77777777" w:rsidR="009855A2" w:rsidRDefault="009855A2" w:rsidP="009855A2">
      <w:pPr>
        <w:pStyle w:val="NormalWeb"/>
        <w:spacing w:before="0" w:beforeAutospacing="0" w:after="0" w:afterAutospacing="0"/>
        <w:rPr>
          <w:rFonts w:ascii="Arial" w:hAnsi="Arial" w:cs="Arial"/>
          <w:color w:val="333333"/>
          <w:sz w:val="20"/>
          <w:szCs w:val="20"/>
        </w:rPr>
      </w:pPr>
      <w:r>
        <w:rPr>
          <w:rStyle w:val="versenumber"/>
          <w:rFonts w:ascii="Arial" w:eastAsiaTheme="majorEastAsia" w:hAnsi="Arial" w:cs="Arial"/>
          <w:b/>
          <w:bCs/>
          <w:color w:val="BF2329"/>
          <w:sz w:val="15"/>
          <w:szCs w:val="15"/>
        </w:rPr>
        <w:t>16</w:t>
      </w:r>
      <w:r>
        <w:rPr>
          <w:rFonts w:ascii="Arial" w:hAnsi="Arial" w:cs="Arial"/>
          <w:color w:val="333333"/>
          <w:sz w:val="20"/>
          <w:szCs w:val="20"/>
        </w:rPr>
        <w:t> Ce n’est pas vous qui m’avez choisi, c’est moi qui vous ai choisis et établis, afin que vous alliez, que vous portiez du fruit, et que votre fruit demeure. Alors, tout ce que vous demanderez au Père en mon nom, il vous le donnera.</w:t>
      </w:r>
    </w:p>
    <w:p w14:paraId="3B09F485" w14:textId="77777777" w:rsidR="009855A2" w:rsidRDefault="009855A2" w:rsidP="009855A2">
      <w:pPr>
        <w:pStyle w:val="NormalWeb"/>
        <w:spacing w:before="0" w:beforeAutospacing="0" w:after="0" w:afterAutospacing="0"/>
        <w:rPr>
          <w:rFonts w:ascii="Arial" w:hAnsi="Arial" w:cs="Arial"/>
          <w:color w:val="333333"/>
          <w:sz w:val="20"/>
          <w:szCs w:val="20"/>
        </w:rPr>
      </w:pPr>
      <w:r>
        <w:rPr>
          <w:rStyle w:val="versenumber"/>
          <w:rFonts w:ascii="Arial" w:eastAsiaTheme="majorEastAsia" w:hAnsi="Arial" w:cs="Arial"/>
          <w:b/>
          <w:bCs/>
          <w:color w:val="BF2329"/>
          <w:sz w:val="15"/>
          <w:szCs w:val="15"/>
        </w:rPr>
        <w:t>17</w:t>
      </w:r>
      <w:r>
        <w:rPr>
          <w:rFonts w:ascii="Arial" w:hAnsi="Arial" w:cs="Arial"/>
          <w:color w:val="333333"/>
          <w:sz w:val="20"/>
          <w:szCs w:val="20"/>
        </w:rPr>
        <w:t> Voici ce que je vous commande : c’est de vous aimer les uns les autres.</w:t>
      </w:r>
    </w:p>
    <w:p w14:paraId="430E3E05" w14:textId="77777777" w:rsidR="00432E73" w:rsidRDefault="00432E73" w:rsidP="00EE1C3C">
      <w:pPr>
        <w:spacing w:after="0"/>
      </w:pPr>
    </w:p>
    <w:bookmarkEnd w:id="2"/>
    <w:p w14:paraId="16ED237D" w14:textId="77777777" w:rsidR="008002EB" w:rsidRDefault="008002EB" w:rsidP="00EE1C3C">
      <w:pPr>
        <w:spacing w:after="0"/>
        <w:rPr>
          <w:rStyle w:val="Accentuationintense"/>
        </w:rPr>
      </w:pPr>
    </w:p>
    <w:p w14:paraId="0F216786" w14:textId="332B15B9" w:rsidR="00141C73" w:rsidRDefault="00141C73" w:rsidP="00EE1C3C">
      <w:pPr>
        <w:spacing w:after="0"/>
        <w:rPr>
          <w:rStyle w:val="Accentuationintense"/>
        </w:rPr>
        <w:sectPr w:rsidR="00141C73" w:rsidSect="005B5BC9">
          <w:type w:val="continuous"/>
          <w:pgSz w:w="11906" w:h="16838"/>
          <w:pgMar w:top="1417" w:right="1417" w:bottom="1417" w:left="1417" w:header="708" w:footer="708" w:gutter="0"/>
          <w:cols w:space="708"/>
          <w:docGrid w:linePitch="360"/>
        </w:sectPr>
      </w:pPr>
      <w:bookmarkStart w:id="3" w:name="_GoBack"/>
      <w:bookmarkEnd w:id="3"/>
    </w:p>
    <w:p w14:paraId="7B0DE222" w14:textId="6263C216" w:rsidR="00616431" w:rsidRPr="00432E73" w:rsidRDefault="00616431" w:rsidP="00616431">
      <w:pPr>
        <w:spacing w:after="0"/>
        <w:rPr>
          <w:rStyle w:val="Accentuationintense"/>
        </w:rPr>
        <w:sectPr w:rsidR="00616431" w:rsidRPr="00432E73" w:rsidSect="005B5BC9">
          <w:type w:val="continuous"/>
          <w:pgSz w:w="11906" w:h="16838"/>
          <w:pgMar w:top="1417" w:right="1417" w:bottom="1417" w:left="1417" w:header="708" w:footer="708" w:gutter="0"/>
          <w:cols w:space="708"/>
          <w:docGrid w:linePitch="360"/>
        </w:sectPr>
      </w:pPr>
      <w:r>
        <w:rPr>
          <w:rStyle w:val="Accentuationintense"/>
        </w:rPr>
        <w:t>Intercessions</w:t>
      </w:r>
      <w:r w:rsidRPr="00432E73">
        <w:rPr>
          <w:rStyle w:val="Accentuationintense"/>
        </w:rPr>
        <w:t xml:space="preserve"> </w:t>
      </w:r>
    </w:p>
    <w:p w14:paraId="5BA17265" w14:textId="77777777" w:rsidR="009855A2" w:rsidRDefault="009855A2" w:rsidP="009855A2">
      <w:pPr>
        <w:spacing w:after="160" w:line="259" w:lineRule="auto"/>
        <w:rPr>
          <w:rFonts w:ascii="Calibri" w:eastAsia="Calibri" w:hAnsi="Calibri"/>
        </w:rPr>
      </w:pPr>
    </w:p>
    <w:p w14:paraId="0B4DD2E4" w14:textId="3E624943" w:rsidR="009855A2" w:rsidRPr="00586B78" w:rsidRDefault="009855A2" w:rsidP="009855A2">
      <w:pPr>
        <w:spacing w:after="160" w:line="259" w:lineRule="auto"/>
        <w:rPr>
          <w:rFonts w:ascii="Calibri" w:eastAsia="Calibri" w:hAnsi="Calibri"/>
        </w:rPr>
      </w:pPr>
      <w:r w:rsidRPr="00586B78">
        <w:rPr>
          <w:rFonts w:ascii="Calibri" w:eastAsia="Calibri" w:hAnsi="Calibri"/>
        </w:rPr>
        <w:t>Dieu notre Père, convertis-nous à la loi nouvelle de ton Christ :</w:t>
      </w:r>
    </w:p>
    <w:p w14:paraId="43A02D40" w14:textId="77777777" w:rsidR="009855A2" w:rsidRPr="00586B78" w:rsidRDefault="009855A2" w:rsidP="009855A2">
      <w:pPr>
        <w:spacing w:after="160" w:line="259" w:lineRule="auto"/>
        <w:rPr>
          <w:rFonts w:ascii="Calibri" w:eastAsia="Calibri" w:hAnsi="Calibri"/>
          <w:b/>
        </w:rPr>
      </w:pPr>
      <w:r w:rsidRPr="00586B78">
        <w:rPr>
          <w:rFonts w:ascii="Calibri" w:eastAsia="Calibri" w:hAnsi="Calibri"/>
          <w:b/>
        </w:rPr>
        <w:t>R/ Père, allume en nous le feu de son amour.</w:t>
      </w:r>
      <w:r w:rsidRPr="00586B78">
        <w:rPr>
          <w:b/>
        </w:rPr>
        <w:br/>
      </w:r>
    </w:p>
    <w:p w14:paraId="72F4C178" w14:textId="77777777" w:rsidR="009855A2" w:rsidRPr="00586B78" w:rsidRDefault="009855A2" w:rsidP="009855A2">
      <w:pPr>
        <w:spacing w:after="160" w:line="259" w:lineRule="auto"/>
        <w:rPr>
          <w:rFonts w:ascii="Calibri" w:eastAsia="Calibri" w:hAnsi="Calibri"/>
        </w:rPr>
      </w:pPr>
      <w:r w:rsidRPr="00586B78">
        <w:rPr>
          <w:rFonts w:ascii="Calibri" w:eastAsia="Calibri" w:hAnsi="Calibri"/>
        </w:rPr>
        <w:t>Il a proclamé la Bonne Nouvelle,</w:t>
      </w:r>
      <w:r w:rsidRPr="00586B78">
        <w:br/>
      </w:r>
      <w:r w:rsidRPr="00586B78">
        <w:rPr>
          <w:rFonts w:ascii="Calibri" w:eastAsia="Calibri" w:hAnsi="Calibri"/>
        </w:rPr>
        <w:t>il a passé parmi nous en faisant le bien.</w:t>
      </w:r>
    </w:p>
    <w:p w14:paraId="32AF14E7" w14:textId="77777777" w:rsidR="009855A2" w:rsidRPr="00586B78" w:rsidRDefault="009855A2" w:rsidP="009855A2">
      <w:pPr>
        <w:spacing w:after="160" w:line="259" w:lineRule="auto"/>
        <w:rPr>
          <w:rFonts w:ascii="Calibri" w:eastAsia="Calibri" w:hAnsi="Calibri"/>
        </w:rPr>
      </w:pPr>
      <w:r w:rsidRPr="00586B78">
        <w:rPr>
          <w:rFonts w:ascii="Calibri" w:eastAsia="Calibri" w:hAnsi="Calibri"/>
        </w:rPr>
        <w:t>Il a nourri les foules au désert,</w:t>
      </w:r>
      <w:r w:rsidRPr="00586B78">
        <w:br/>
      </w:r>
      <w:r w:rsidRPr="00586B78">
        <w:rPr>
          <w:rFonts w:ascii="Calibri" w:eastAsia="Calibri" w:hAnsi="Calibri"/>
        </w:rPr>
        <w:t>il s’est livré dans le pain et le vin.</w:t>
      </w:r>
    </w:p>
    <w:p w14:paraId="01C1A296" w14:textId="77777777" w:rsidR="009855A2" w:rsidRPr="00586B78" w:rsidRDefault="009855A2" w:rsidP="009855A2">
      <w:pPr>
        <w:spacing w:after="160" w:line="259" w:lineRule="auto"/>
        <w:rPr>
          <w:rFonts w:ascii="Calibri" w:eastAsia="Calibri" w:hAnsi="Calibri"/>
        </w:rPr>
      </w:pPr>
      <w:r w:rsidRPr="00586B78">
        <w:rPr>
          <w:rFonts w:ascii="Calibri" w:eastAsia="Calibri" w:hAnsi="Calibri"/>
        </w:rPr>
        <w:t>Il a guéri les malades,</w:t>
      </w:r>
      <w:r w:rsidRPr="00586B78">
        <w:br/>
      </w:r>
      <w:r w:rsidRPr="00586B78">
        <w:rPr>
          <w:rFonts w:ascii="Calibri" w:eastAsia="Calibri" w:hAnsi="Calibri"/>
        </w:rPr>
        <w:t>il a pardonné les péchés.</w:t>
      </w:r>
    </w:p>
    <w:p w14:paraId="7C86FE99" w14:textId="77777777" w:rsidR="009855A2" w:rsidRPr="00586B78" w:rsidRDefault="009855A2" w:rsidP="009855A2">
      <w:pPr>
        <w:spacing w:after="160" w:line="259" w:lineRule="auto"/>
        <w:rPr>
          <w:rFonts w:ascii="Calibri" w:eastAsia="Calibri" w:hAnsi="Calibri"/>
        </w:rPr>
      </w:pPr>
      <w:r w:rsidRPr="00586B78">
        <w:rPr>
          <w:rFonts w:ascii="Calibri" w:eastAsia="Calibri" w:hAnsi="Calibri"/>
        </w:rPr>
        <w:t>Il a maîtrisé la mer et les vents,</w:t>
      </w:r>
      <w:r w:rsidRPr="00586B78">
        <w:br/>
      </w:r>
      <w:r w:rsidRPr="00586B78">
        <w:rPr>
          <w:rFonts w:ascii="Calibri" w:eastAsia="Calibri" w:hAnsi="Calibri"/>
        </w:rPr>
        <w:t>il a prié pour la foi de Pierre.</w:t>
      </w:r>
    </w:p>
    <w:p w14:paraId="61E236EF" w14:textId="77777777" w:rsidR="009855A2" w:rsidRPr="00586B78" w:rsidRDefault="009855A2" w:rsidP="009855A2">
      <w:pPr>
        <w:spacing w:after="160" w:line="259" w:lineRule="auto"/>
        <w:rPr>
          <w:rFonts w:ascii="Calibri" w:eastAsia="Calibri" w:hAnsi="Calibri"/>
        </w:rPr>
      </w:pPr>
      <w:r w:rsidRPr="00586B78">
        <w:rPr>
          <w:rFonts w:ascii="Calibri" w:eastAsia="Calibri" w:hAnsi="Calibri"/>
        </w:rPr>
        <w:t>Il a pleuré sur Jérusalem,</w:t>
      </w:r>
      <w:r w:rsidRPr="00586B78">
        <w:br/>
      </w:r>
      <w:r w:rsidRPr="00586B78">
        <w:rPr>
          <w:rFonts w:ascii="Calibri" w:eastAsia="Calibri" w:hAnsi="Calibri"/>
        </w:rPr>
        <w:t>il a ressuscité Lazare.</w:t>
      </w:r>
    </w:p>
    <w:p w14:paraId="4759BCC2" w14:textId="77777777" w:rsidR="00082649" w:rsidRDefault="00082649" w:rsidP="00082649">
      <w:pPr>
        <w:spacing w:after="0"/>
        <w:ind w:firstLine="708"/>
        <w:rPr>
          <w:rStyle w:val="Accentuationintense"/>
        </w:rPr>
      </w:pPr>
    </w:p>
    <w:p w14:paraId="3E969D9A" w14:textId="77777777" w:rsidR="00EE1C3C" w:rsidRDefault="00EE1C3C" w:rsidP="00EE1C3C">
      <w:pPr>
        <w:spacing w:after="0"/>
      </w:pPr>
    </w:p>
    <w:p w14:paraId="1C8BD361" w14:textId="77777777" w:rsidR="00EE1C3C" w:rsidRDefault="00EE1C3C" w:rsidP="00EE1C3C">
      <w:pPr>
        <w:spacing w:after="0"/>
      </w:pPr>
    </w:p>
    <w:p w14:paraId="3B38EB5B" w14:textId="77777777" w:rsidR="00EE1C3C" w:rsidRPr="00432E73" w:rsidRDefault="00EE1C3C" w:rsidP="00EE1C3C">
      <w:pPr>
        <w:spacing w:after="0"/>
        <w:rPr>
          <w:rStyle w:val="Accentuationintense"/>
        </w:rPr>
      </w:pPr>
      <w:bookmarkStart w:id="4" w:name="_Hlk222476150"/>
      <w:r w:rsidRPr="00432E73">
        <w:rPr>
          <w:rStyle w:val="Accentuationintense"/>
        </w:rPr>
        <w:t>Hymne : Sous l'abri de ta miséricorde</w:t>
      </w:r>
    </w:p>
    <w:p w14:paraId="11A9E7F7" w14:textId="77777777" w:rsidR="00EE1C3C" w:rsidRDefault="00EE1C3C" w:rsidP="00EE1C3C">
      <w:pPr>
        <w:spacing w:after="0"/>
      </w:pPr>
      <w:r>
        <w:t>Sous l'abri de ta miséricorde,</w:t>
      </w:r>
    </w:p>
    <w:p w14:paraId="3E34A368" w14:textId="77777777" w:rsidR="00EE1C3C" w:rsidRDefault="00EE1C3C" w:rsidP="00EE1C3C">
      <w:pPr>
        <w:spacing w:after="0"/>
      </w:pPr>
      <w:proofErr w:type="gramStart"/>
      <w:r>
        <w:t>nous</w:t>
      </w:r>
      <w:proofErr w:type="gramEnd"/>
      <w:r>
        <w:t xml:space="preserve"> nous réfugions, Sainte Mère de Dieu.</w:t>
      </w:r>
    </w:p>
    <w:p w14:paraId="046D9ADC" w14:textId="77777777" w:rsidR="00EE1C3C" w:rsidRDefault="00EE1C3C" w:rsidP="00EE1C3C">
      <w:pPr>
        <w:spacing w:after="0"/>
      </w:pPr>
      <w:r>
        <w:t>Ne méprise pas nos prières</w:t>
      </w:r>
    </w:p>
    <w:p w14:paraId="7BDAA7BC" w14:textId="77777777" w:rsidR="00EE1C3C" w:rsidRDefault="00EE1C3C" w:rsidP="00EE1C3C">
      <w:pPr>
        <w:spacing w:after="0"/>
      </w:pPr>
      <w:proofErr w:type="gramStart"/>
      <w:r>
        <w:t>quand</w:t>
      </w:r>
      <w:proofErr w:type="gramEnd"/>
      <w:r>
        <w:t xml:space="preserve"> nous sommes dans l'épreuve,</w:t>
      </w:r>
    </w:p>
    <w:p w14:paraId="0E61D1E2" w14:textId="77777777" w:rsidR="00EE1C3C" w:rsidRDefault="00EE1C3C" w:rsidP="00EE1C3C">
      <w:pPr>
        <w:spacing w:after="0"/>
      </w:pPr>
      <w:proofErr w:type="gramStart"/>
      <w:r>
        <w:t>mais</w:t>
      </w:r>
      <w:proofErr w:type="gramEnd"/>
      <w:r>
        <w:t xml:space="preserve"> de tous les dangers</w:t>
      </w:r>
    </w:p>
    <w:p w14:paraId="59BD84DF" w14:textId="77777777" w:rsidR="00EE1C3C" w:rsidRDefault="00EE1C3C" w:rsidP="00EE1C3C">
      <w:pPr>
        <w:spacing w:after="0"/>
      </w:pPr>
      <w:proofErr w:type="gramStart"/>
      <w:r>
        <w:t>délivre</w:t>
      </w:r>
      <w:proofErr w:type="gramEnd"/>
      <w:r>
        <w:t>-nous toujours,</w:t>
      </w:r>
    </w:p>
    <w:p w14:paraId="15E09082" w14:textId="51A898B3" w:rsidR="00EE1C3C" w:rsidRDefault="00EE1C3C" w:rsidP="00EE1C3C">
      <w:pPr>
        <w:spacing w:after="0"/>
      </w:pPr>
      <w:r>
        <w:t>Vierge glorieuse, Vierge bienheureuse.</w:t>
      </w:r>
      <w:bookmarkEnd w:id="4"/>
    </w:p>
    <w:sectPr w:rsidR="00EE1C3C" w:rsidSect="008002E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135"/>
    <w:multiLevelType w:val="hybridMultilevel"/>
    <w:tmpl w:val="8212704A"/>
    <w:lvl w:ilvl="0" w:tplc="4D46DE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4AA7544"/>
    <w:multiLevelType w:val="hybridMultilevel"/>
    <w:tmpl w:val="836A1478"/>
    <w:lvl w:ilvl="0" w:tplc="B61A95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C9"/>
    <w:rsid w:val="00082649"/>
    <w:rsid w:val="00141C73"/>
    <w:rsid w:val="00432E73"/>
    <w:rsid w:val="005A297D"/>
    <w:rsid w:val="005B5BC9"/>
    <w:rsid w:val="005F5898"/>
    <w:rsid w:val="00616431"/>
    <w:rsid w:val="00667BAF"/>
    <w:rsid w:val="008002EB"/>
    <w:rsid w:val="008A330E"/>
    <w:rsid w:val="0097592D"/>
    <w:rsid w:val="009855A2"/>
    <w:rsid w:val="00B6494A"/>
    <w:rsid w:val="00C97CA9"/>
    <w:rsid w:val="00DE6DCD"/>
    <w:rsid w:val="00E45338"/>
    <w:rsid w:val="00EE1C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5192"/>
  <w15:chartTrackingRefBased/>
  <w15:docId w15:val="{097BD216-2481-40BC-B35E-642AF579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EE1C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EE1C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E453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5BC9"/>
    <w:pPr>
      <w:ind w:left="720"/>
      <w:contextualSpacing/>
    </w:pPr>
  </w:style>
  <w:style w:type="character" w:customStyle="1" w:styleId="Titre1Car">
    <w:name w:val="Titre 1 Car"/>
    <w:basedOn w:val="Policepardfaut"/>
    <w:link w:val="Titre1"/>
    <w:uiPriority w:val="9"/>
    <w:rsid w:val="00EE1C3C"/>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EE1C3C"/>
    <w:rPr>
      <w:rFonts w:asciiTheme="majorHAnsi" w:eastAsiaTheme="majorEastAsia" w:hAnsiTheme="majorHAnsi" w:cstheme="majorBidi"/>
      <w:color w:val="365F91" w:themeColor="accent1" w:themeShade="BF"/>
      <w:sz w:val="26"/>
      <w:szCs w:val="26"/>
    </w:rPr>
  </w:style>
  <w:style w:type="character" w:styleId="Accentuationintense">
    <w:name w:val="Intense Emphasis"/>
    <w:basedOn w:val="Policepardfaut"/>
    <w:uiPriority w:val="21"/>
    <w:qFormat/>
    <w:rsid w:val="00432E73"/>
    <w:rPr>
      <w:i/>
      <w:iCs/>
      <w:color w:val="4F81BD" w:themeColor="accent1"/>
    </w:rPr>
  </w:style>
  <w:style w:type="character" w:customStyle="1" w:styleId="Titre3Car">
    <w:name w:val="Titre 3 Car"/>
    <w:basedOn w:val="Policepardfaut"/>
    <w:link w:val="Titre3"/>
    <w:uiPriority w:val="9"/>
    <w:rsid w:val="00E4533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759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975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2c8959-7263-4f8a-93a1-c3c9957cd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06F312045D874D95D1C980301F5A19" ma:contentTypeVersion="16" ma:contentTypeDescription="Crée un document." ma:contentTypeScope="" ma:versionID="7beff59850b865935430443758152b0f">
  <xsd:schema xmlns:xsd="http://www.w3.org/2001/XMLSchema" xmlns:xs="http://www.w3.org/2001/XMLSchema" xmlns:p="http://schemas.microsoft.com/office/2006/metadata/properties" xmlns:ns3="992c8959-7263-4f8a-93a1-c3c9957cd56b" xmlns:ns4="288ad748-2ece-44a6-82d4-2b220f718c06" targetNamespace="http://schemas.microsoft.com/office/2006/metadata/properties" ma:root="true" ma:fieldsID="5cf89dec0164d61ba19a335188ebb8c5" ns3:_="" ns4:_="">
    <xsd:import namespace="992c8959-7263-4f8a-93a1-c3c9957cd56b"/>
    <xsd:import namespace="288ad748-2ece-44a6-82d4-2b220f718c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8959-7263-4f8a-93a1-c3c9957cd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ad748-2ece-44a6-82d4-2b220f718c0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2A653-7960-4ECA-AF1B-D508EF57CB3B}">
  <ds:schemaRefs>
    <ds:schemaRef ds:uri="http://schemas.microsoft.com/office/infopath/2007/PartnerControls"/>
    <ds:schemaRef ds:uri="http://schemas.microsoft.com/office/2006/documentManagement/types"/>
    <ds:schemaRef ds:uri="992c8959-7263-4f8a-93a1-c3c9957cd56b"/>
    <ds:schemaRef ds:uri="http://schemas.openxmlformats.org/package/2006/metadata/core-properties"/>
    <ds:schemaRef ds:uri="288ad748-2ece-44a6-82d4-2b220f718c06"/>
    <ds:schemaRef ds:uri="http://purl.org/dc/elements/1.1/"/>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393337A4-FC52-4C7D-8E33-445662CB3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c8959-7263-4f8a-93a1-c3c9957cd56b"/>
    <ds:schemaRef ds:uri="288ad748-2ece-44a6-82d4-2b220f718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2E4AA-41C8-4A3F-9DBD-A5C2A19F8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2608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Pastorale familiale</dc:creator>
  <cp:keywords/>
  <dc:description/>
  <cp:lastModifiedBy> </cp:lastModifiedBy>
  <cp:revision>3</cp:revision>
  <dcterms:created xsi:type="dcterms:W3CDTF">2026-03-04T15:10:00Z</dcterms:created>
  <dcterms:modified xsi:type="dcterms:W3CDTF">2026-03-04T15:11:00Z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0x0101008006F312045D874D95D1C980301F5A19</vt:lpwstr>
  </property>
</Properties>
</file>